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58ABC" w14:textId="49DAC459" w:rsidR="00803FAC" w:rsidRPr="00803FAC" w:rsidRDefault="00803FAC">
      <w:pPr>
        <w:rPr>
          <w:rFonts w:hint="eastAsia"/>
          <w:sz w:val="24"/>
        </w:rPr>
      </w:pPr>
      <w:r w:rsidRPr="00803FAC">
        <w:rPr>
          <w:rFonts w:hint="eastAsia"/>
          <w:sz w:val="24"/>
        </w:rPr>
        <w:t>三重医学若手研究者賞</w:t>
      </w:r>
      <w:bookmarkStart w:id="0" w:name="_GoBack"/>
      <w:bookmarkEnd w:id="0"/>
    </w:p>
    <w:p w14:paraId="5CD067D7" w14:textId="19DBC0F1" w:rsidR="006025C3" w:rsidRDefault="007B7A66">
      <w:r>
        <w:rPr>
          <w:rFonts w:hint="eastAsia"/>
        </w:rPr>
        <w:t>氏名（年齢）　中尾真大（</w:t>
      </w:r>
      <w:r>
        <w:t>34</w:t>
      </w:r>
      <w:r>
        <w:rPr>
          <w:rFonts w:hint="eastAsia"/>
        </w:rPr>
        <w:t>歳）</w:t>
      </w:r>
    </w:p>
    <w:p w14:paraId="25683CA4" w14:textId="4DF3A53E" w:rsidR="007B7A66" w:rsidRDefault="007B7A66">
      <w:r>
        <w:rPr>
          <w:rFonts w:hint="eastAsia"/>
        </w:rPr>
        <w:t>所属・職名　榊原記念病院　産婦人科　医員</w:t>
      </w:r>
    </w:p>
    <w:p w14:paraId="171714B1" w14:textId="6B81839E" w:rsidR="007B7A66" w:rsidRDefault="007B7A66"/>
    <w:p w14:paraId="62A342E0" w14:textId="29AB4379" w:rsidR="007B7A66" w:rsidRDefault="007B7A66">
      <w:r>
        <w:rPr>
          <w:rFonts w:hint="eastAsia"/>
        </w:rPr>
        <w:t>受賞の</w:t>
      </w:r>
      <w:r w:rsidR="005E7B01">
        <w:rPr>
          <w:rFonts w:hint="eastAsia"/>
        </w:rPr>
        <w:t>感想と今後の抱負</w:t>
      </w:r>
    </w:p>
    <w:p w14:paraId="303F4255" w14:textId="6EFF48A8" w:rsidR="00DB2CE0" w:rsidRDefault="00144C67" w:rsidP="000A201B">
      <w:pPr>
        <w:ind w:firstLineChars="100" w:firstLine="210"/>
      </w:pPr>
      <w:r>
        <w:rPr>
          <w:rFonts w:hint="eastAsia"/>
        </w:rPr>
        <w:t>この度は栄誉ある賞にご選出賜り誠にありがとうございます．</w:t>
      </w:r>
      <w:r w:rsidR="00DC03E4">
        <w:rPr>
          <w:rFonts w:hint="eastAsia"/>
        </w:rPr>
        <w:t>本研究は，</w:t>
      </w:r>
      <w:r w:rsidR="000A201B">
        <w:rPr>
          <w:rFonts w:hint="eastAsia"/>
        </w:rPr>
        <w:t>脳性麻痺児における傷害のタイミング</w:t>
      </w:r>
      <w:r w:rsidR="00665C16">
        <w:rPr>
          <w:rFonts w:hint="eastAsia"/>
        </w:rPr>
        <w:t>を明らかに</w:t>
      </w:r>
      <w:r w:rsidR="000A201B">
        <w:rPr>
          <w:rFonts w:hint="eastAsia"/>
        </w:rPr>
        <w:t>し</w:t>
      </w:r>
      <w:r w:rsidR="00665C16">
        <w:rPr>
          <w:rFonts w:hint="eastAsia"/>
        </w:rPr>
        <w:t>，</w:t>
      </w:r>
      <w:r w:rsidR="00DF20FB">
        <w:rPr>
          <w:rFonts w:hint="eastAsia"/>
        </w:rPr>
        <w:t>かつ</w:t>
      </w:r>
      <w:r w:rsidR="00665C16">
        <w:rPr>
          <w:rFonts w:hint="eastAsia"/>
        </w:rPr>
        <w:t>この数十年間変わっていない</w:t>
      </w:r>
      <w:r w:rsidR="000A201B">
        <w:rPr>
          <w:rFonts w:hint="eastAsia"/>
        </w:rPr>
        <w:t>脳性麻痺</w:t>
      </w:r>
      <w:r w:rsidR="000A2075">
        <w:rPr>
          <w:rFonts w:hint="eastAsia"/>
        </w:rPr>
        <w:t>の頻度</w:t>
      </w:r>
      <w:r w:rsidR="00665C16">
        <w:rPr>
          <w:rFonts w:hint="eastAsia"/>
        </w:rPr>
        <w:t>を</w:t>
      </w:r>
      <w:r w:rsidR="000A2075">
        <w:rPr>
          <w:rFonts w:hint="eastAsia"/>
        </w:rPr>
        <w:t>下げる</w:t>
      </w:r>
      <w:r w:rsidR="00665C16">
        <w:rPr>
          <w:rFonts w:hint="eastAsia"/>
        </w:rPr>
        <w:t>ことに貢献しうるものであり</w:t>
      </w:r>
      <w:r w:rsidR="00DC03E4">
        <w:rPr>
          <w:rFonts w:hint="eastAsia"/>
        </w:rPr>
        <w:t>，</w:t>
      </w:r>
      <w:r w:rsidR="00D553F0">
        <w:rPr>
          <w:rFonts w:hint="eastAsia"/>
        </w:rPr>
        <w:t>この成果をご評価いただけたことを大変嬉しく存じております．本テーマの考案・計画から論文執筆に至るまで</w:t>
      </w:r>
      <w:r w:rsidR="00DC03E4">
        <w:rPr>
          <w:rFonts w:hint="eastAsia"/>
        </w:rPr>
        <w:t>多大なご指導</w:t>
      </w:r>
      <w:r w:rsidR="00D553F0">
        <w:rPr>
          <w:rFonts w:hint="eastAsia"/>
        </w:rPr>
        <w:t>を</w:t>
      </w:r>
      <w:r w:rsidR="00DC03E4">
        <w:rPr>
          <w:rFonts w:hint="eastAsia"/>
        </w:rPr>
        <w:t>賜りました本学産科婦人科学</w:t>
      </w:r>
      <w:r w:rsidR="00C47076">
        <w:rPr>
          <w:rFonts w:hint="eastAsia"/>
        </w:rPr>
        <w:t>分野</w:t>
      </w:r>
      <w:r w:rsidR="00DC03E4">
        <w:rPr>
          <w:rFonts w:hint="eastAsia"/>
        </w:rPr>
        <w:t>の池田智明教授をはじめ，共同研究ならびに共著いただきました先生方に深く御礼申し上げます．</w:t>
      </w:r>
    </w:p>
    <w:p w14:paraId="04EB677F" w14:textId="54BED336" w:rsidR="00D553F0" w:rsidRPr="00D553F0" w:rsidRDefault="000558A6" w:rsidP="00C47076">
      <w:pPr>
        <w:ind w:firstLineChars="100" w:firstLine="210"/>
      </w:pPr>
      <w:r>
        <w:rPr>
          <w:rFonts w:hint="eastAsia"/>
        </w:rPr>
        <w:t>本研究は</w:t>
      </w:r>
      <w:r w:rsidR="000A2075">
        <w:rPr>
          <w:rFonts w:hint="eastAsia"/>
        </w:rPr>
        <w:t>現在</w:t>
      </w:r>
      <w:r>
        <w:rPr>
          <w:rFonts w:hint="eastAsia"/>
        </w:rPr>
        <w:t>，海外からの反響も</w:t>
      </w:r>
      <w:r w:rsidR="00B732F0">
        <w:rPr>
          <w:rFonts w:hint="eastAsia"/>
        </w:rPr>
        <w:t>受けながら，</w:t>
      </w:r>
      <w:r>
        <w:rPr>
          <w:rFonts w:hint="eastAsia"/>
        </w:rPr>
        <w:t>さらに</w:t>
      </w:r>
      <w:r w:rsidR="00C47076">
        <w:rPr>
          <w:rFonts w:hint="eastAsia"/>
        </w:rPr>
        <w:t>計画を</w:t>
      </w:r>
      <w:r w:rsidR="00B732F0">
        <w:rPr>
          <w:rFonts w:hint="eastAsia"/>
        </w:rPr>
        <w:t>拡大して</w:t>
      </w:r>
      <w:r w:rsidR="00C47076">
        <w:rPr>
          <w:rFonts w:hint="eastAsia"/>
        </w:rPr>
        <w:t>進行中でござい</w:t>
      </w:r>
      <w:r w:rsidR="00B732F0">
        <w:rPr>
          <w:rFonts w:hint="eastAsia"/>
        </w:rPr>
        <w:t>ます．引き続き，世界に先駆けて周産期医療の質向上</w:t>
      </w:r>
      <w:r w:rsidR="008D6C69">
        <w:rPr>
          <w:rFonts w:hint="eastAsia"/>
        </w:rPr>
        <w:t>のための</w:t>
      </w:r>
      <w:r w:rsidR="00B732F0">
        <w:rPr>
          <w:rFonts w:hint="eastAsia"/>
        </w:rPr>
        <w:t>情報発信</w:t>
      </w:r>
      <w:r w:rsidR="008D6C69">
        <w:rPr>
          <w:rFonts w:hint="eastAsia"/>
        </w:rPr>
        <w:t>が</w:t>
      </w:r>
      <w:r w:rsidR="00C47076">
        <w:rPr>
          <w:rFonts w:hint="eastAsia"/>
        </w:rPr>
        <w:t>できるよう</w:t>
      </w:r>
      <w:r w:rsidR="00B732F0">
        <w:rPr>
          <w:rFonts w:hint="eastAsia"/>
        </w:rPr>
        <w:t>邁進してまいり</w:t>
      </w:r>
      <w:r w:rsidR="00C47076">
        <w:rPr>
          <w:rFonts w:hint="eastAsia"/>
        </w:rPr>
        <w:t>たいと存じ</w:t>
      </w:r>
      <w:r w:rsidR="00B732F0">
        <w:rPr>
          <w:rFonts w:hint="eastAsia"/>
        </w:rPr>
        <w:t>ます．</w:t>
      </w:r>
    </w:p>
    <w:p w14:paraId="04E36E93" w14:textId="2415BCCB" w:rsidR="005E7B01" w:rsidRPr="00B732F0" w:rsidRDefault="005E7B01"/>
    <w:p w14:paraId="70F884D8" w14:textId="16170898" w:rsidR="005E7B01" w:rsidRDefault="005E7B01">
      <w:r>
        <w:rPr>
          <w:rFonts w:hint="eastAsia"/>
        </w:rPr>
        <w:t>受賞テーマ</w:t>
      </w:r>
    </w:p>
    <w:p w14:paraId="0CB15E81" w14:textId="47EC635B" w:rsidR="005E7B01" w:rsidRDefault="005E7B01" w:rsidP="00F10B2A">
      <w:pPr>
        <w:ind w:firstLineChars="100" w:firstLine="210"/>
      </w:pPr>
      <w:r w:rsidRPr="005E7B01">
        <w:rPr>
          <w:rFonts w:hint="eastAsia"/>
        </w:rPr>
        <w:t>分娩時胎児心拍数陣痛図モニタリングと周産期脳障害</w:t>
      </w:r>
    </w:p>
    <w:p w14:paraId="52AC6908" w14:textId="3B4642FB" w:rsidR="005E7B01" w:rsidRDefault="005E7B01"/>
    <w:p w14:paraId="3CD7AF84" w14:textId="451F337F" w:rsidR="0030441C" w:rsidRDefault="005E7B01">
      <w:r>
        <w:rPr>
          <w:rFonts w:hint="eastAsia"/>
        </w:rPr>
        <w:t>研究の概要と将来展望</w:t>
      </w:r>
    </w:p>
    <w:p w14:paraId="16CFFC20" w14:textId="7E2D93AC" w:rsidR="0030441C" w:rsidRDefault="0030441C" w:rsidP="0030441C">
      <w:r>
        <w:rPr>
          <w:rFonts w:hint="eastAsia"/>
        </w:rPr>
        <w:t>＜背景＞　出生児の脳性麻痺発症と分娩との因果関係を推定するにあたり，分娩中の胎児情報で最も客観的指標である胎児心拍数陣痛図（</w:t>
      </w:r>
      <w:r>
        <w:t>CTG）の推移（evolution）に着目して評価することが重要である.これまでに両者の関連性を調査した大規模研究は存在しない.</w:t>
      </w:r>
    </w:p>
    <w:p w14:paraId="064AD757" w14:textId="35872E5D" w:rsidR="0030441C" w:rsidRDefault="0030441C" w:rsidP="0030441C">
      <w:r>
        <w:rPr>
          <w:rFonts w:hint="eastAsia"/>
        </w:rPr>
        <w:t>＜目的＞　出生児が脳性麻痺となった事例における分娩中の</w:t>
      </w:r>
      <w:r>
        <w:t>CTGを分析することにより，児の脳障害発症時期と病態を推定し，脳性麻痺の再発防止に資する情報を提供することを目的とした．</w:t>
      </w:r>
    </w:p>
    <w:p w14:paraId="6262535D" w14:textId="1E0A6973" w:rsidR="0030441C" w:rsidRDefault="0030441C" w:rsidP="0030441C">
      <w:r>
        <w:rPr>
          <w:rFonts w:hint="eastAsia"/>
        </w:rPr>
        <w:t xml:space="preserve">＜対象・方法＞　</w:t>
      </w:r>
      <w:r>
        <w:t>2009年から2014年に妊娠34週以降で分娩され，児が5歳時までに重度脳性麻痺と診断され，産科医療補償制度で補償対象となった事例について，分娩中のCTGパターンを次の6つに分類し，脳性麻痺とCTGパターンの特徴を調査した．</w:t>
      </w:r>
    </w:p>
    <w:p w14:paraId="71250EBE" w14:textId="6FE3B695" w:rsidR="0030441C" w:rsidRDefault="0030441C" w:rsidP="0030441C">
      <w:pPr>
        <w:pStyle w:val="a3"/>
        <w:numPr>
          <w:ilvl w:val="0"/>
          <w:numId w:val="5"/>
        </w:numPr>
        <w:ind w:leftChars="0"/>
      </w:pPr>
      <w:r>
        <w:t>分娩前の脳障害が推察されるパターン：</w:t>
      </w:r>
    </w:p>
    <w:p w14:paraId="35B39632" w14:textId="4BEDFF3D" w:rsidR="0030441C" w:rsidRDefault="0030441C" w:rsidP="0030441C">
      <w:pPr>
        <w:ind w:leftChars="500" w:left="1050"/>
      </w:pPr>
      <w:r>
        <w:t>(1)入院時高度徐脈（Bradycardia）</w:t>
      </w:r>
    </w:p>
    <w:p w14:paraId="4595C9B7" w14:textId="5EE6AB2C" w:rsidR="0030441C" w:rsidRDefault="0030441C" w:rsidP="0030441C">
      <w:pPr>
        <w:ind w:leftChars="500" w:left="1050"/>
      </w:pPr>
      <w:r>
        <w:t>(2)持続的Non-reassuring（NR-NR）</w:t>
      </w:r>
    </w:p>
    <w:p w14:paraId="1E684B3F" w14:textId="77777777" w:rsidR="0030441C" w:rsidRDefault="0030441C" w:rsidP="0030441C">
      <w:r>
        <w:rPr>
          <w:rFonts w:hint="eastAsia"/>
        </w:rPr>
        <w:t>•</w:t>
      </w:r>
      <w:r>
        <w:tab/>
        <w:t>分娩中の脳障害が推察されるパターン：</w:t>
      </w:r>
    </w:p>
    <w:p w14:paraId="221B7A98" w14:textId="04B70B33" w:rsidR="0030441C" w:rsidRDefault="0030441C" w:rsidP="0030441C">
      <w:pPr>
        <w:ind w:leftChars="500" w:left="1050"/>
      </w:pPr>
      <w:r>
        <w:t>(3)Reassuring-PD（R-PD；突発的変化）</w:t>
      </w:r>
    </w:p>
    <w:p w14:paraId="133AD05E" w14:textId="26532DC2" w:rsidR="0030441C" w:rsidRDefault="0030441C" w:rsidP="0030441C">
      <w:pPr>
        <w:ind w:leftChars="500" w:left="1050"/>
      </w:pPr>
      <w:r>
        <w:t>(4)Reassuring-Hon（R-Hon；段階的変化（Honのパターン））</w:t>
      </w:r>
    </w:p>
    <w:p w14:paraId="004853ED" w14:textId="13CA98BA" w:rsidR="0030441C" w:rsidRDefault="0030441C" w:rsidP="0030441C">
      <w:pPr>
        <w:pStyle w:val="a3"/>
        <w:numPr>
          <w:ilvl w:val="0"/>
          <w:numId w:val="5"/>
        </w:numPr>
        <w:ind w:leftChars="0"/>
      </w:pPr>
      <w:r>
        <w:rPr>
          <w:rFonts w:hint="eastAsia"/>
        </w:rPr>
        <w:t>妊娠中または分娩後の脳障害が推察されるパターン</w:t>
      </w:r>
    </w:p>
    <w:p w14:paraId="52587400" w14:textId="5E51C0C8" w:rsidR="0030441C" w:rsidRDefault="0030441C" w:rsidP="0030441C">
      <w:pPr>
        <w:ind w:leftChars="500" w:left="1050"/>
      </w:pPr>
      <w:r>
        <w:t>(5)胎児心拍数パターンが正常範囲内であるパターン（R-R）</w:t>
      </w:r>
    </w:p>
    <w:p w14:paraId="015D8EC1" w14:textId="51486617" w:rsidR="0030441C" w:rsidRDefault="0030441C" w:rsidP="0030441C">
      <w:pPr>
        <w:pStyle w:val="a3"/>
        <w:numPr>
          <w:ilvl w:val="0"/>
          <w:numId w:val="5"/>
        </w:numPr>
        <w:ind w:leftChars="0"/>
      </w:pPr>
      <w:r>
        <w:rPr>
          <w:rFonts w:hint="eastAsia"/>
        </w:rPr>
        <w:t>上記以外</w:t>
      </w:r>
    </w:p>
    <w:p w14:paraId="620C6F2E" w14:textId="6181661B" w:rsidR="0030441C" w:rsidRDefault="0030441C" w:rsidP="0030441C">
      <w:pPr>
        <w:ind w:leftChars="500" w:left="1050"/>
      </w:pPr>
      <w:r>
        <w:lastRenderedPageBreak/>
        <w:t>(6)上記のいずれにも分類できないパターン（Unclassified）</w:t>
      </w:r>
    </w:p>
    <w:p w14:paraId="08234ED1" w14:textId="107C1515" w:rsidR="0030441C" w:rsidRDefault="0030441C" w:rsidP="0030441C">
      <w:r>
        <w:rPr>
          <w:rFonts w:hint="eastAsia"/>
        </w:rPr>
        <w:t>＜結果＞　当該期間に補償対象となった脳性麻痺事例</w:t>
      </w:r>
      <w:r>
        <w:t>1591例のうち，1069例が研究対象として適合した．CTGパターン分析の内訳は，分娩前の脳障害発症が推察されるパターンが全体の30%を占めた（Bradycardia 8%,NR-NR 22%）．一方，分娩中の発症が推察されるパターンは全体の32%（R-PD 16%, R-Hon 16%)であった．そのほか，胎児心拍数パターンが正常範囲内であるパターン（R-R）が20%,いずれにも分類できないパターン（Unclassified）が19%であった．</w:t>
      </w:r>
    </w:p>
    <w:p w14:paraId="4D936405" w14:textId="77777777" w:rsidR="0030441C" w:rsidRDefault="0030441C" w:rsidP="0030441C">
      <w:r>
        <w:rPr>
          <w:rFonts w:hint="eastAsia"/>
        </w:rPr>
        <w:t xml:space="preserve">　脳性麻痺の原因については，常位胎盤早期剥離が全体の</w:t>
      </w:r>
      <w:r>
        <w:t>32%と最も多く，次いで臍帯異常（臍帯付着部異常や捻転異常，真結節など）が20%を占めた．各病態をCTGパターン別にみると，常位胎盤早期剥離の90%がBradycardiaであったほか，母児間輸血症候群，胎児発育不全，双胎間輸血症候群の半数以上がNR-NRと，これらの多くが分娩前に脳障害を発症したことが推察された．分娩中に発症したことが推察された事例では，臍帯脱出の大半が突発的変化で（R-PD），器械分娩や過強陣痛では多くが段階的変化を経て（R-Hon）分</w:t>
      </w:r>
      <w:r>
        <w:rPr>
          <w:rFonts w:hint="eastAsia"/>
        </w:rPr>
        <w:t>娩中に脳障害を発症したことが推察された．臍帯異常や子宮破裂では，</w:t>
      </w:r>
      <w:r>
        <w:t>R-PD, R-Honの両方のCTGパターンが多くみられた．R-RやUnclassifiedのうち，妊娠中および分娩中の経過から分娩開始前に脳障害を発症したと推察された事例も少なからず見られた．</w:t>
      </w:r>
    </w:p>
    <w:p w14:paraId="07C6DED2" w14:textId="034171DE" w:rsidR="0030441C" w:rsidRDefault="0030441C" w:rsidP="0030441C">
      <w:r>
        <w:rPr>
          <w:rFonts w:hint="eastAsia"/>
        </w:rPr>
        <w:t>＜結論＞　分娩中の児の脳障害発症が推察された事例は全体の約</w:t>
      </w:r>
      <w:r>
        <w:t>30%であった．一方で，かなりの割合の事例が分娩開始前あるいは分娩後に脳障害を発症していた可能性が示唆された．分娩中，Honのパターンに着目しながら分娩監視を行うことで，脳性麻痺の16%を防ぎ得る可能性がある．</w:t>
      </w:r>
    </w:p>
    <w:p w14:paraId="0493B70B" w14:textId="31E1CC02" w:rsidR="00C641D2" w:rsidRDefault="00C641D2" w:rsidP="0030441C"/>
    <w:p w14:paraId="3E5C263E" w14:textId="40CF4EE8" w:rsidR="00C641D2" w:rsidRDefault="00C641D2" w:rsidP="0030441C">
      <w:r>
        <w:rPr>
          <w:rFonts w:hint="eastAsia"/>
        </w:rPr>
        <w:t>関連分野における本研究の特筆すべき点</w:t>
      </w:r>
    </w:p>
    <w:p w14:paraId="6C12F518" w14:textId="52BE6FB1" w:rsidR="00C641D2" w:rsidRDefault="00C641D2" w:rsidP="0030441C">
      <w:r w:rsidRPr="00C641D2">
        <w:rPr>
          <w:rFonts w:hint="eastAsia"/>
        </w:rPr>
        <w:t xml:space="preserve">　本研究は、世界初の包括的な全国調査であり，脳損傷のタイミングを反映する</w:t>
      </w:r>
      <w:r w:rsidRPr="00C641D2">
        <w:t>CTGの推移（evolution）パターンから，脳性麻痺発症の臨床像や分娩との因果関係を見出した．さらに、分娩時のCTGモニタリングの実践において，防ぎ得る脳性麻痺を減らすための方策を明らかにした．</w:t>
      </w:r>
    </w:p>
    <w:p w14:paraId="6ECFA8A6" w14:textId="2F85CFDB" w:rsidR="00C641D2" w:rsidRDefault="00C641D2" w:rsidP="0030441C"/>
    <w:p w14:paraId="3B83DF99" w14:textId="6131546C" w:rsidR="00C641D2" w:rsidRDefault="00C641D2" w:rsidP="0030441C">
      <w:r>
        <w:rPr>
          <w:rFonts w:hint="eastAsia"/>
        </w:rPr>
        <w:t>本研究の将来期待される点</w:t>
      </w:r>
    </w:p>
    <w:p w14:paraId="7097AE83" w14:textId="7837DB09" w:rsidR="00C641D2" w:rsidRDefault="00C641D2" w:rsidP="00C641D2">
      <w:pPr>
        <w:widowControl/>
        <w:jc w:val="left"/>
      </w:pPr>
      <w:r w:rsidRPr="00C641D2">
        <w:rPr>
          <w:rFonts w:hint="eastAsia"/>
        </w:rPr>
        <w:t xml:space="preserve">　分娩中に児が脳障害を発症したと推定される事例について，</w:t>
      </w:r>
      <w:r w:rsidRPr="00C641D2">
        <w:t>CTGパターンの時間的関係について分析することで，脳障害を防ぐための適切な介入のタイミングを見出せる可能性がある</w:t>
      </w:r>
      <w:r>
        <w:rPr>
          <w:rFonts w:hint="eastAsia"/>
        </w:rPr>
        <w:t>（現在分析中）</w:t>
      </w:r>
      <w:r w:rsidRPr="00C641D2">
        <w:t>．また，出生児の脳障害の部位や重症度を客観的に示し臨床的予後と関連することが知られる脳MRI所見とCTGパターンとの関連性を分析し臨床所見と比較することで，分娩前発症を含む脳性麻痺のより深い原因分析が可能となり，同じような事例の再発防止に資する情報を提供することができると考えられる</w:t>
      </w:r>
      <w:r w:rsidR="00F10B2A">
        <w:rPr>
          <w:rFonts w:hint="eastAsia"/>
        </w:rPr>
        <w:t>．</w:t>
      </w:r>
    </w:p>
    <w:p w14:paraId="3C80B084" w14:textId="3F3B55C4" w:rsidR="00C641D2" w:rsidRDefault="00C641D2" w:rsidP="0030441C"/>
    <w:p w14:paraId="62560403" w14:textId="0493C0F2" w:rsidR="008E4325" w:rsidRDefault="008E4325" w:rsidP="0030441C">
      <w:r>
        <w:rPr>
          <w:rFonts w:hint="eastAsia"/>
        </w:rPr>
        <w:t>本研究に関連する代表的な原著学術論文（</w:t>
      </w:r>
      <w:r>
        <w:t>1</w:t>
      </w:r>
      <w:r>
        <w:rPr>
          <w:rFonts w:hint="eastAsia"/>
        </w:rPr>
        <w:t>編）</w:t>
      </w:r>
    </w:p>
    <w:p w14:paraId="335DC4E1" w14:textId="2BECD2B6" w:rsidR="008E4325" w:rsidRDefault="008E4325" w:rsidP="0030441C">
      <w:r w:rsidRPr="008E4325">
        <w:lastRenderedPageBreak/>
        <w:t xml:space="preserve">Nakao M, Okumura A, Hasegawa J, et al. Fetal heart rate pattern in term or near-term cerebral palsy: A nationwide cohort study. Am J </w:t>
      </w:r>
      <w:proofErr w:type="spellStart"/>
      <w:r w:rsidRPr="008E4325">
        <w:t>Obstet</w:t>
      </w:r>
      <w:proofErr w:type="spellEnd"/>
      <w:r w:rsidRPr="008E4325">
        <w:t xml:space="preserve"> </w:t>
      </w:r>
      <w:proofErr w:type="spellStart"/>
      <w:r w:rsidRPr="008E4325">
        <w:t>Gynecol</w:t>
      </w:r>
      <w:proofErr w:type="spellEnd"/>
      <w:r w:rsidRPr="008E4325">
        <w:t xml:space="preserve"> 2020</w:t>
      </w:r>
      <w:proofErr w:type="gramStart"/>
      <w:r w:rsidRPr="008E4325">
        <w:t>;223:907.e1</w:t>
      </w:r>
      <w:proofErr w:type="gramEnd"/>
      <w:r w:rsidRPr="008E4325">
        <w:t>-13.</w:t>
      </w:r>
    </w:p>
    <w:p w14:paraId="6B7BB9CC" w14:textId="375C550D" w:rsidR="008E4325" w:rsidRDefault="008E4325" w:rsidP="0030441C"/>
    <w:p w14:paraId="6C37B1C1" w14:textId="0A7F4209" w:rsidR="008E4325" w:rsidRDefault="008E4325" w:rsidP="0030441C">
      <w:r>
        <w:rPr>
          <w:rFonts w:hint="eastAsia"/>
        </w:rPr>
        <w:t>略歴</w:t>
      </w:r>
    </w:p>
    <w:p w14:paraId="6641B228" w14:textId="078D2183" w:rsidR="008E4325" w:rsidRDefault="008E4325" w:rsidP="008E4325">
      <w:r>
        <w:rPr>
          <w:rFonts w:hint="eastAsia"/>
        </w:rPr>
        <w:t>（学歴）</w:t>
      </w:r>
    </w:p>
    <w:p w14:paraId="4C4B5B35" w14:textId="690D8F5E" w:rsidR="008E4325" w:rsidRDefault="008E4325" w:rsidP="008E4325">
      <w:r>
        <w:t>2012</w:t>
      </w:r>
      <w:r>
        <w:rPr>
          <w:rFonts w:hint="eastAsia"/>
        </w:rPr>
        <w:t>年</w:t>
      </w:r>
      <w:r>
        <w:t>3</w:t>
      </w:r>
      <w:r>
        <w:rPr>
          <w:rFonts w:hint="eastAsia"/>
        </w:rPr>
        <w:t xml:space="preserve">月　</w:t>
      </w:r>
      <w:r w:rsidRPr="008E4325">
        <w:rPr>
          <w:rFonts w:hint="eastAsia"/>
        </w:rPr>
        <w:t>三重大学医学部医学科</w:t>
      </w:r>
      <w:r w:rsidRPr="008E4325">
        <w:t xml:space="preserve"> 卒業</w:t>
      </w:r>
    </w:p>
    <w:p w14:paraId="4E420155" w14:textId="6F6505CC" w:rsidR="008E4325" w:rsidRDefault="008E4325" w:rsidP="008E4325">
      <w:r>
        <w:t>2017年4月　三重大学大学院医学系研究科</w:t>
      </w:r>
      <w:r>
        <w:rPr>
          <w:rFonts w:hint="eastAsia"/>
        </w:rPr>
        <w:t>（博士課程）入学</w:t>
      </w:r>
      <w:r>
        <w:t>（現在在学中）</w:t>
      </w:r>
    </w:p>
    <w:p w14:paraId="2164BCAA" w14:textId="69831ECE" w:rsidR="008E4325" w:rsidRDefault="008E4325" w:rsidP="008E4325">
      <w:r>
        <w:rPr>
          <w:rFonts w:hint="eastAsia"/>
        </w:rPr>
        <w:t>（職歴）</w:t>
      </w:r>
    </w:p>
    <w:p w14:paraId="30A6933C" w14:textId="77777777" w:rsidR="008E4325" w:rsidRDefault="008E4325" w:rsidP="008E4325">
      <w:r>
        <w:t>2012年4月　三重大学医学部附属病院　臨床研修・キャリア支援センター　初期研修医</w:t>
      </w:r>
    </w:p>
    <w:p w14:paraId="016B3799" w14:textId="77777777" w:rsidR="008E4325" w:rsidRDefault="008E4325" w:rsidP="008E4325">
      <w:r>
        <w:t>2014年4月　三重大学医学部附属病院　産婦人科　医員</w:t>
      </w:r>
    </w:p>
    <w:p w14:paraId="0940910C" w14:textId="77777777" w:rsidR="008E4325" w:rsidRDefault="008E4325" w:rsidP="008E4325">
      <w:r>
        <w:t>2015年3月　三重中央医療センター　産婦人科　医員</w:t>
      </w:r>
    </w:p>
    <w:p w14:paraId="0D093023" w14:textId="77777777" w:rsidR="008E4325" w:rsidRDefault="008E4325" w:rsidP="008E4325">
      <w:r>
        <w:t>2016年7月　榊原記念病院　産婦人科　医員（現在在職中）</w:t>
      </w:r>
    </w:p>
    <w:p w14:paraId="6FA02E3B" w14:textId="235C39F9" w:rsidR="008E4325" w:rsidRDefault="008E4325" w:rsidP="008E4325">
      <w:r>
        <w:rPr>
          <w:rFonts w:hint="eastAsia"/>
        </w:rPr>
        <w:t>（研究歴）</w:t>
      </w:r>
    </w:p>
    <w:p w14:paraId="4F14F7FC" w14:textId="119C500F" w:rsidR="008E4325" w:rsidRDefault="008E4325" w:rsidP="008E4325">
      <w:r>
        <w:t>2018年4月　日本医療機能評価機構産科医療補償制度　客員研究員（現在在職中）</w:t>
      </w:r>
    </w:p>
    <w:p w14:paraId="34B8071F" w14:textId="12F60888" w:rsidR="008E4325" w:rsidRDefault="008E4325" w:rsidP="008E4325"/>
    <w:p w14:paraId="03B1FBD6" w14:textId="489D0126" w:rsidR="008E4325" w:rsidRDefault="008E4325" w:rsidP="008E4325">
      <w:r>
        <w:rPr>
          <w:rFonts w:hint="eastAsia"/>
        </w:rPr>
        <w:t>専門分野</w:t>
      </w:r>
    </w:p>
    <w:p w14:paraId="4A41F169" w14:textId="2B600EA7" w:rsidR="008E4325" w:rsidRDefault="008E4325" w:rsidP="008E4325">
      <w:r w:rsidRPr="008E4325">
        <w:rPr>
          <w:rFonts w:hint="eastAsia"/>
        </w:rPr>
        <w:t>産婦人科（産科学）</w:t>
      </w:r>
    </w:p>
    <w:p w14:paraId="1F1EF5AF" w14:textId="01C40C53" w:rsidR="008E4325" w:rsidRDefault="008E4325" w:rsidP="008E4325"/>
    <w:p w14:paraId="59198625" w14:textId="3CC9E00F" w:rsidR="008E4325" w:rsidRDefault="008E4325" w:rsidP="008E4325">
      <w:r>
        <w:rPr>
          <w:rFonts w:hint="eastAsia"/>
        </w:rPr>
        <w:t>医学博士，専門医資格など</w:t>
      </w:r>
    </w:p>
    <w:p w14:paraId="27A56236" w14:textId="56F5FC76" w:rsidR="008E4325" w:rsidRPr="008E4325" w:rsidRDefault="008E4325" w:rsidP="008E4325">
      <w:r w:rsidRPr="008E4325">
        <w:rPr>
          <w:rFonts w:hint="eastAsia"/>
        </w:rPr>
        <w:t>日本産科婦人科学会</w:t>
      </w:r>
      <w:r w:rsidRPr="008E4325">
        <w:t xml:space="preserve"> 産婦人科専門医，日本ACLS協会 ACLSインストラクター，新生児蘇生法「専門」コースインストラクター，日本母体救命システム普及協議会 J-MELSベーシックインストラクター</w:t>
      </w:r>
    </w:p>
    <w:sectPr w:rsidR="008E4325" w:rsidRPr="008E43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B95"/>
    <w:multiLevelType w:val="hybridMultilevel"/>
    <w:tmpl w:val="C1EADEA4"/>
    <w:lvl w:ilvl="0" w:tplc="62688996">
      <w:numFmt w:val="bullet"/>
      <w:lvlText w:val="・"/>
      <w:lvlJc w:val="left"/>
      <w:pPr>
        <w:ind w:left="840" w:hanging="84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474B26"/>
    <w:multiLevelType w:val="hybridMultilevel"/>
    <w:tmpl w:val="FA7276E8"/>
    <w:lvl w:ilvl="0" w:tplc="385EE038">
      <w:numFmt w:val="bullet"/>
      <w:lvlText w:val="•"/>
      <w:lvlJc w:val="left"/>
      <w:pPr>
        <w:ind w:left="840" w:hanging="84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E0756E"/>
    <w:multiLevelType w:val="hybridMultilevel"/>
    <w:tmpl w:val="815E7CB0"/>
    <w:lvl w:ilvl="0" w:tplc="385EE038">
      <w:numFmt w:val="bullet"/>
      <w:lvlText w:val="•"/>
      <w:lvlJc w:val="left"/>
      <w:pPr>
        <w:ind w:left="840" w:hanging="84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A5611F"/>
    <w:multiLevelType w:val="hybridMultilevel"/>
    <w:tmpl w:val="7EFAB712"/>
    <w:lvl w:ilvl="0" w:tplc="62688996">
      <w:numFmt w:val="bullet"/>
      <w:lvlText w:val="・"/>
      <w:lvlJc w:val="left"/>
      <w:pPr>
        <w:ind w:left="840" w:hanging="84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100BDE"/>
    <w:multiLevelType w:val="hybridMultilevel"/>
    <w:tmpl w:val="F830D50C"/>
    <w:lvl w:ilvl="0" w:tplc="2B7210A6">
      <w:numFmt w:val="bullet"/>
      <w:lvlText w:val="・"/>
      <w:lvlJc w:val="left"/>
      <w:pPr>
        <w:ind w:left="840" w:hanging="84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8E5FB9"/>
    <w:multiLevelType w:val="hybridMultilevel"/>
    <w:tmpl w:val="0F5824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D340085"/>
    <w:multiLevelType w:val="hybridMultilevel"/>
    <w:tmpl w:val="F0A8F1FE"/>
    <w:lvl w:ilvl="0" w:tplc="2B7210A6">
      <w:numFmt w:val="bullet"/>
      <w:lvlText w:val="・"/>
      <w:lvlJc w:val="left"/>
      <w:pPr>
        <w:ind w:left="840" w:hanging="84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66"/>
    <w:rsid w:val="000558A6"/>
    <w:rsid w:val="000A201B"/>
    <w:rsid w:val="000A2075"/>
    <w:rsid w:val="000E1E70"/>
    <w:rsid w:val="00144C67"/>
    <w:rsid w:val="00166954"/>
    <w:rsid w:val="00172E07"/>
    <w:rsid w:val="00184D25"/>
    <w:rsid w:val="001C5E46"/>
    <w:rsid w:val="001C77E6"/>
    <w:rsid w:val="002A530F"/>
    <w:rsid w:val="0030441C"/>
    <w:rsid w:val="00327545"/>
    <w:rsid w:val="0036146F"/>
    <w:rsid w:val="003A3490"/>
    <w:rsid w:val="003A49D9"/>
    <w:rsid w:val="0044704E"/>
    <w:rsid w:val="00463B1B"/>
    <w:rsid w:val="004E7DC2"/>
    <w:rsid w:val="00504B37"/>
    <w:rsid w:val="00536AA8"/>
    <w:rsid w:val="00551370"/>
    <w:rsid w:val="005E6CB2"/>
    <w:rsid w:val="005E7B01"/>
    <w:rsid w:val="006025C3"/>
    <w:rsid w:val="00606C21"/>
    <w:rsid w:val="00665C16"/>
    <w:rsid w:val="00695511"/>
    <w:rsid w:val="00750C5E"/>
    <w:rsid w:val="00775FCC"/>
    <w:rsid w:val="007B7A66"/>
    <w:rsid w:val="00801171"/>
    <w:rsid w:val="00803FAC"/>
    <w:rsid w:val="0084700E"/>
    <w:rsid w:val="008636C1"/>
    <w:rsid w:val="008A1CD5"/>
    <w:rsid w:val="008A2F33"/>
    <w:rsid w:val="008D6C69"/>
    <w:rsid w:val="008E4325"/>
    <w:rsid w:val="009520F9"/>
    <w:rsid w:val="00A641ED"/>
    <w:rsid w:val="00A84D06"/>
    <w:rsid w:val="00AB0824"/>
    <w:rsid w:val="00B04431"/>
    <w:rsid w:val="00B14836"/>
    <w:rsid w:val="00B732F0"/>
    <w:rsid w:val="00B8438F"/>
    <w:rsid w:val="00BB3DAC"/>
    <w:rsid w:val="00C45E7D"/>
    <w:rsid w:val="00C47076"/>
    <w:rsid w:val="00C641D2"/>
    <w:rsid w:val="00CC4482"/>
    <w:rsid w:val="00D03DA0"/>
    <w:rsid w:val="00D553F0"/>
    <w:rsid w:val="00DB0277"/>
    <w:rsid w:val="00DB2CE0"/>
    <w:rsid w:val="00DC03E4"/>
    <w:rsid w:val="00DD28C5"/>
    <w:rsid w:val="00DF20FB"/>
    <w:rsid w:val="00E1469B"/>
    <w:rsid w:val="00E2562A"/>
    <w:rsid w:val="00EC2008"/>
    <w:rsid w:val="00F10B2A"/>
    <w:rsid w:val="00F47BC8"/>
    <w:rsid w:val="00FA0D97"/>
    <w:rsid w:val="00FB0A64"/>
    <w:rsid w:val="00FC1C85"/>
    <w:rsid w:val="00FD2E43"/>
    <w:rsid w:val="00FF3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321108"/>
  <w15:chartTrackingRefBased/>
  <w15:docId w15:val="{5C4AAE53-20DF-8442-83D4-447EB280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4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53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410</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真大</dc:creator>
  <cp:keywords/>
  <dc:description/>
  <cp:lastModifiedBy>igaku241</cp:lastModifiedBy>
  <cp:revision>6</cp:revision>
  <cp:lastPrinted>2022-03-03T17:03:00Z</cp:lastPrinted>
  <dcterms:created xsi:type="dcterms:W3CDTF">2022-03-03T14:51:00Z</dcterms:created>
  <dcterms:modified xsi:type="dcterms:W3CDTF">2022-04-18T01:58:00Z</dcterms:modified>
</cp:coreProperties>
</file>